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1760" w:firstLineChars="4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ascii="仿宋" w:hAnsi="仿宋" w:eastAsia="仿宋" w:cs="宋体"/>
          <w:sz w:val="32"/>
          <w:szCs w:val="32"/>
        </w:rPr>
      </w:pPr>
      <w:r>
        <w:pict>
          <v:shape id="_x0000_s1026" o:spid="_x0000_s1026" o:spt="75" type="#_x0000_t75" style="position:absolute;left:0pt;margin-left:-90pt;margin-top:-23.4pt;height:216.35pt;width:567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croptop="4980f" cropright="2563f" cropbottom="44734f" o:title=""/>
            <o:lock v:ext="edit" aspectratio="t"/>
          </v:shape>
        </w:pict>
      </w:r>
    </w:p>
    <w:p>
      <w:pPr>
        <w:pStyle w:val="2"/>
        <w:rPr>
          <w:rFonts w:ascii="仿宋" w:hAnsi="仿宋" w:eastAsia="仿宋" w:cs="宋体"/>
          <w:sz w:val="32"/>
          <w:szCs w:val="32"/>
        </w:rPr>
      </w:pPr>
    </w:p>
    <w:p>
      <w:pPr>
        <w:pStyle w:val="2"/>
        <w:rPr>
          <w:rFonts w:ascii="仿宋" w:hAnsi="仿宋" w:eastAsia="仿宋" w:cs="宋体"/>
          <w:sz w:val="32"/>
          <w:szCs w:val="32"/>
        </w:rPr>
      </w:pPr>
    </w:p>
    <w:p>
      <w:pPr>
        <w:pStyle w:val="2"/>
        <w:rPr>
          <w:rFonts w:ascii="仿宋" w:hAnsi="仿宋" w:eastAsia="仿宋" w:cs="宋体"/>
          <w:sz w:val="32"/>
          <w:szCs w:val="32"/>
        </w:rPr>
      </w:pPr>
    </w:p>
    <w:p>
      <w:pPr>
        <w:pStyle w:val="2"/>
        <w:rPr>
          <w:rFonts w:ascii="仿宋" w:hAnsi="仿宋" w:eastAsia="仿宋" w:cs="宋体"/>
          <w:sz w:val="32"/>
          <w:szCs w:val="32"/>
        </w:rPr>
      </w:pPr>
    </w:p>
    <w:p>
      <w:pPr>
        <w:pStyle w:val="2"/>
        <w:jc w:val="center"/>
        <w:rPr>
          <w:rFonts w:ascii="方正仿宋_GBK" w:hAnsi="仿宋" w:eastAsia="方正仿宋_GBK" w:cs="宋体"/>
          <w:sz w:val="32"/>
          <w:szCs w:val="32"/>
        </w:rPr>
      </w:pPr>
    </w:p>
    <w:p>
      <w:pPr>
        <w:pStyle w:val="2"/>
        <w:jc w:val="center"/>
        <w:rPr>
          <w:rFonts w:ascii="方正仿宋_GBK" w:hAnsi="仿宋" w:eastAsia="方正仿宋_GBK" w:cs="宋体"/>
          <w:sz w:val="32"/>
          <w:szCs w:val="32"/>
        </w:rPr>
      </w:pPr>
      <w:r>
        <w:rPr>
          <w:rFonts w:hint="eastAsia" w:ascii="方正仿宋_GBK" w:hAnsi="仿宋" w:eastAsia="方正仿宋_GBK" w:cs="宋体"/>
          <w:sz w:val="32"/>
          <w:szCs w:val="32"/>
        </w:rPr>
        <w:t>锡律协〔</w:t>
      </w:r>
      <w:r>
        <w:rPr>
          <w:rFonts w:ascii="方正仿宋_GBK" w:hAnsi="仿宋" w:eastAsia="方正仿宋_GBK" w:cs="宋体"/>
          <w:sz w:val="32"/>
          <w:szCs w:val="32"/>
        </w:rPr>
        <w:t>2019</w:t>
      </w:r>
      <w:r>
        <w:rPr>
          <w:rFonts w:hint="eastAsia" w:ascii="方正仿宋_GBK" w:hAnsi="仿宋" w:eastAsia="方正仿宋_GBK" w:cs="宋体"/>
          <w:sz w:val="32"/>
          <w:szCs w:val="32"/>
        </w:rPr>
        <w:t>〕</w:t>
      </w:r>
      <w:r>
        <w:rPr>
          <w:rFonts w:hint="eastAsia" w:ascii="方正仿宋_GBK" w:hAnsi="仿宋" w:eastAsia="方正仿宋_GBK" w:cs="宋体"/>
          <w:sz w:val="32"/>
          <w:szCs w:val="32"/>
          <w:lang w:val="en-US" w:eastAsia="zh-CN"/>
        </w:rPr>
        <w:t>12</w:t>
      </w:r>
      <w:r>
        <w:rPr>
          <w:rFonts w:hint="eastAsia" w:ascii="方正仿宋_GBK" w:hAnsi="仿宋" w:eastAsia="方正仿宋_GBK" w:cs="宋体"/>
          <w:sz w:val="32"/>
          <w:szCs w:val="32"/>
        </w:rPr>
        <w:t>号</w:t>
      </w:r>
    </w:p>
    <w:p>
      <w:pPr>
        <w:pStyle w:val="2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pict>
          <v:shape id="_x0000_i1025" o:spt="75" type="#_x0000_t75" style="height:9pt;width:416.25pt;" fillcolor="#000000" filled="t" o:preferrelative="t" stroked="f" coordsize="21600,21600">
            <v:path/>
            <v:fill on="t" focussize="0,0"/>
            <v:stroke on="f" joinstyle="miter"/>
            <v:imagedata r:id="rId5" grayscale="t" bilevel="t" o:title=""/>
            <o:lock v:ext="edit" aspectratio="t"/>
            <w10:wrap type="none"/>
            <w10:anchorlock/>
          </v:shape>
        </w:pic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 w:firstLine="883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 w:firstLine="883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E3E3E"/>
          <w:spacing w:val="0"/>
          <w:sz w:val="44"/>
          <w:szCs w:val="44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  <w:t>关于表彰全盟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E3E3E"/>
          <w:spacing w:val="0"/>
          <w:sz w:val="44"/>
          <w:szCs w:val="44"/>
          <w:shd w:val="clear" w:fill="FFFFFF"/>
          <w:lang w:eastAsia="zh-CN"/>
        </w:rPr>
        <w:t>优秀律师事务所、律师、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 w:firstLine="1767" w:firstLine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E3E3E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E3E3E"/>
          <w:spacing w:val="0"/>
          <w:sz w:val="44"/>
          <w:szCs w:val="44"/>
          <w:shd w:val="clear" w:fill="FFFFFF"/>
          <w:lang w:eastAsia="zh-CN"/>
        </w:rPr>
        <w:t>青年律师、法律援助律师、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 w:firstLine="2209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E3E3E"/>
          <w:spacing w:val="0"/>
          <w:sz w:val="44"/>
          <w:szCs w:val="44"/>
          <w:shd w:val="clear" w:fill="FFFFFF"/>
          <w:lang w:eastAsia="zh-CN"/>
        </w:rPr>
        <w:t>特别贡献律师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  <w:t>的决定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right="0" w:firstLine="330" w:firstLineChars="10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  <w:t>各律师事务所：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近年来，</w:t>
      </w: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  <w:t>锡林郭勒盟</w:t>
      </w: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律师队伍不断发展壮大，整体素质不断提高，业务领域不断拓展，职业形象和社会公信力不断提升，</w:t>
      </w: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  <w:t>为</w:t>
      </w: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促进经济社会发展、推进民主法治建设和维护社会和谐的进程中做出了积极贡献，涌现出了一批管理规范、服务优质、声誉良好的优秀律师事务所和业务能力强、工作成绩突出的优秀律师。为表彰先进、树立典型，发挥榜样的示范作用，推进律师事业又好又快发</w:t>
      </w: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  <w:t>展。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锡林郭勒盟律师协会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sz w:val="32"/>
          <w:szCs w:val="32"/>
          <w:shd w:val="clear" w:fill="FFFFFF"/>
        </w:rPr>
        <w:t>决定对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  <w:t>家优秀律师事务所、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24名优秀律师、11名优秀青年律师、9名法律援助律师、</w:t>
      </w: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23名特别贡献律师</w:t>
      </w:r>
      <w:r>
        <w:rPr>
          <w:rFonts w:hint="eastAsia" w:ascii="仿宋" w:hAnsi="仿宋" w:eastAsia="仿宋" w:cs="仿宋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予以</w:t>
      </w: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  <w:t>表彰。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希望受到表彰的律师事务所和律师珍惜荣誉、再接再厉，不断创造新的成绩，</w:t>
      </w: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  <w:t>为</w:t>
      </w: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在新的起点上加快建设法治</w:t>
      </w: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  <w:t>锡盟</w:t>
      </w: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、富美</w:t>
      </w: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  <w:t>锡林郭勒</w:t>
      </w: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</w:rPr>
        <w:t>，为全面建成小康社会，作出新的更大贡献。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  <w:t>附：受表彰单位和个人名单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napToGrid w:val="0"/>
        <w:spacing w:line="576" w:lineRule="exact"/>
        <w:jc w:val="center"/>
        <w:rPr>
          <w:rFonts w:ascii="仿宋" w:hAnsi="仿宋" w:eastAsia="仿宋" w:cs="方正小标宋简体"/>
          <w:bCs/>
          <w:sz w:val="44"/>
          <w:szCs w:val="44"/>
        </w:rPr>
      </w:pPr>
    </w:p>
    <w:p>
      <w:pPr>
        <w:snapToGrid w:val="0"/>
        <w:spacing w:line="576" w:lineRule="exact"/>
        <w:ind w:firstLine="640" w:firstLineChars="200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kern w:val="0"/>
          <w:sz w:val="32"/>
          <w:szCs w:val="32"/>
        </w:rPr>
        <w:t xml:space="preserve">                     </w:t>
      </w:r>
    </w:p>
    <w:p>
      <w:pPr>
        <w:snapToGrid w:val="0"/>
        <w:spacing w:line="576" w:lineRule="exact"/>
        <w:ind w:firstLine="640" w:firstLineChars="200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snapToGrid w:val="0"/>
        <w:spacing w:line="576" w:lineRule="exact"/>
        <w:ind w:firstLine="4160" w:firstLineChars="1300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锡林郭勒盟律师协会</w:t>
      </w:r>
    </w:p>
    <w:p>
      <w:pPr>
        <w:ind w:firstLine="640" w:firstLineChars="200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kern w:val="0"/>
          <w:sz w:val="32"/>
          <w:szCs w:val="32"/>
        </w:rPr>
        <w:t xml:space="preserve">                       2019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 w:cs="仿宋"/>
          <w:bCs/>
          <w:color w:val="000000"/>
          <w:kern w:val="0"/>
          <w:sz w:val="32"/>
          <w:szCs w:val="32"/>
        </w:rPr>
        <w:t>12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日</w:t>
      </w:r>
      <w:r>
        <w:rPr>
          <w:rFonts w:ascii="仿宋" w:hAnsi="仿宋" w:eastAsia="仿宋" w:cs="仿宋"/>
          <w:bCs/>
          <w:color w:val="000000"/>
          <w:kern w:val="0"/>
          <w:sz w:val="32"/>
          <w:szCs w:val="32"/>
        </w:rPr>
        <w:t xml:space="preserve">    </w:t>
      </w:r>
    </w:p>
    <w:p>
      <w:pPr>
        <w:pStyle w:val="8"/>
        <w:spacing w:before="0" w:beforeAutospacing="0" w:after="0" w:afterAutospacing="0" w:line="576" w:lineRule="atLeast"/>
        <w:ind w:left="31680" w:hanging="280" w:hangingChars="100"/>
        <w:jc w:val="both"/>
        <w:rPr>
          <w:rFonts w:ascii="仿宋" w:hAnsi="仿宋" w:eastAsia="仿宋"/>
          <w:sz w:val="28"/>
          <w:szCs w:val="28"/>
          <w:u w:val="single"/>
        </w:rPr>
      </w:pPr>
    </w:p>
    <w:p>
      <w:pPr>
        <w:pStyle w:val="8"/>
        <w:spacing w:before="0" w:beforeAutospacing="0" w:after="0" w:afterAutospacing="0" w:line="576" w:lineRule="atLeast"/>
        <w:ind w:left="31680" w:hanging="280" w:hangingChars="100"/>
        <w:jc w:val="both"/>
        <w:rPr>
          <w:rFonts w:ascii="仿宋" w:hAnsi="仿宋" w:eastAsia="仿宋"/>
          <w:sz w:val="28"/>
          <w:szCs w:val="28"/>
          <w:u w:val="single"/>
        </w:rPr>
      </w:pPr>
    </w:p>
    <w:p>
      <w:pPr>
        <w:pStyle w:val="8"/>
        <w:spacing w:before="0" w:beforeAutospacing="0" w:after="0" w:afterAutospacing="0" w:line="576" w:lineRule="atLeast"/>
        <w:ind w:left="31680" w:hanging="280" w:hangingChars="100"/>
        <w:jc w:val="both"/>
        <w:rPr>
          <w:rFonts w:ascii="仿宋" w:hAnsi="仿宋" w:eastAsia="仿宋"/>
          <w:sz w:val="28"/>
          <w:szCs w:val="28"/>
          <w:u w:val="single"/>
        </w:rPr>
      </w:pPr>
    </w:p>
    <w:p>
      <w:pPr>
        <w:pStyle w:val="8"/>
        <w:spacing w:before="0" w:beforeAutospacing="0" w:after="0" w:afterAutospacing="0" w:line="576" w:lineRule="atLeast"/>
        <w:ind w:left="31680" w:hanging="280" w:hangingChars="100"/>
        <w:jc w:val="both"/>
        <w:rPr>
          <w:rFonts w:ascii="仿宋" w:hAnsi="仿宋" w:eastAsia="仿宋"/>
          <w:sz w:val="28"/>
          <w:szCs w:val="28"/>
          <w:u w:val="single"/>
        </w:rPr>
      </w:pPr>
    </w:p>
    <w:p>
      <w:pPr>
        <w:pStyle w:val="8"/>
        <w:spacing w:before="0" w:beforeAutospacing="0" w:after="0" w:afterAutospacing="0" w:line="576" w:lineRule="atLeast"/>
        <w:ind w:left="31680" w:hanging="280" w:hangingChars="100"/>
        <w:jc w:val="both"/>
        <w:rPr>
          <w:rFonts w:ascii="仿宋" w:hAnsi="仿宋" w:eastAsia="仿宋"/>
          <w:sz w:val="28"/>
          <w:szCs w:val="28"/>
          <w:u w:val="single"/>
        </w:rPr>
      </w:pPr>
    </w:p>
    <w:p>
      <w:pPr>
        <w:pStyle w:val="8"/>
        <w:spacing w:before="0" w:beforeAutospacing="0" w:after="0" w:afterAutospacing="0" w:line="576" w:lineRule="atLeast"/>
        <w:ind w:left="31680" w:hanging="280" w:hangingChars="100"/>
        <w:jc w:val="both"/>
        <w:rPr>
          <w:rFonts w:ascii="仿宋" w:hAnsi="仿宋" w:eastAsia="仿宋"/>
          <w:sz w:val="28"/>
          <w:szCs w:val="28"/>
          <w:u w:val="single"/>
        </w:rPr>
      </w:pPr>
    </w:p>
    <w:p>
      <w:pPr>
        <w:pStyle w:val="8"/>
        <w:spacing w:before="0" w:beforeAutospacing="0" w:after="0" w:afterAutospacing="0" w:line="576" w:lineRule="atLeast"/>
        <w:ind w:left="31680" w:hanging="280" w:hangingChars="100"/>
        <w:jc w:val="both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</w:p>
    <w:p>
      <w:pPr>
        <w:pStyle w:val="8"/>
        <w:spacing w:before="0" w:beforeAutospacing="0" w:after="0" w:afterAutospacing="0" w:line="576" w:lineRule="atLeast"/>
        <w:jc w:val="both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</w:p>
    <w:p>
      <w:pPr>
        <w:spacing w:line="576" w:lineRule="exact"/>
        <w:rPr>
          <w:rFonts w:ascii="仿宋" w:hAnsi="仿宋" w:eastAsia="仿宋" w:cs="仿宋"/>
          <w:sz w:val="32"/>
          <w:szCs w:val="32"/>
          <w:shd w:val="clear" w:color="auto" w:fill="FAFAFA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锡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林郭勒盟律师协会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2019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  <w:u w:val="single"/>
        </w:rPr>
        <w:t>日印发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1767" w:right="0" w:hanging="1767" w:hangingChars="400"/>
        <w:jc w:val="both"/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E3E3E"/>
          <w:spacing w:val="0"/>
          <w:sz w:val="44"/>
          <w:szCs w:val="44"/>
          <w:shd w:val="clear" w:fill="FFFFFF"/>
          <w:lang w:eastAsia="zh-CN"/>
        </w:rPr>
        <w:t>优秀律师事务所、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  <w:t>律师、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E3E3E"/>
          <w:spacing w:val="0"/>
          <w:sz w:val="44"/>
          <w:szCs w:val="44"/>
          <w:shd w:val="clear" w:fill="FFFFFF"/>
          <w:lang w:eastAsia="zh-CN"/>
        </w:rPr>
        <w:t>青年律师、法律援助律师、特别贡献律师名单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</w:pP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</w:rPr>
        <w:t>一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</w:rPr>
        <w:t>优秀律师事务所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lang w:val="en-US" w:eastAsia="zh-CN"/>
        </w:rPr>
        <w:t>7所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内蒙古义翔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律师事务所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内蒙古蒙中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律师事务所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内蒙古睿骐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律师事务所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内蒙古理想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律师事务所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内蒙古德华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律师事务所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内蒙古蒙得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律师事务所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内蒙古口岸线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律师事务所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</w:pP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</w:rPr>
        <w:t>二、优秀律师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lang w:val="en-US" w:eastAsia="zh-CN"/>
        </w:rPr>
        <w:t>24名排名不分先后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200" w:right="0" w:rightChars="0" w:firstLine="320" w:firstLine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格日勒（内蒙古合志律师事务所专职律师）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200" w:right="0" w:rightChars="0" w:firstLine="320" w:firstLine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赵树军（内蒙古合志律师事务所专职律师）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200" w:right="0" w:rightChars="0" w:firstLine="320" w:firstLine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斯  琴（内蒙古合志律师事务所专职律师）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200" w:right="0" w:rightChars="0" w:firstLine="320" w:firstLine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王  飞（内蒙古合志律师事务所专职律师）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200" w:right="0" w:rightChars="0" w:firstLine="320" w:firstLine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杨海军（内蒙古蒙中律师事务所专职律师）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200" w:right="0" w:rightChars="0" w:firstLine="320" w:firstLine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王晓琴（内蒙古蒙中律师事务所专职律师）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200" w:right="0" w:rightChars="0" w:firstLine="320" w:firstLine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马海军（内蒙古蒙中律师事务所专职律师）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200" w:right="0" w:rightChars="0" w:firstLine="320" w:firstLine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娜仁格日乐（内蒙古驰信律师事务所专职律师）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200" w:right="0" w:rightChars="0" w:firstLine="320" w:firstLine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李俊彪（内蒙古睿骐律师事务所专职律师）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200" w:right="0" w:rightChars="0" w:firstLine="320" w:firstLine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薛淑霞（内蒙古理想律师事务所专职律师）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200" w:right="0" w:rightChars="0" w:firstLine="320" w:firstLine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乌恩巴雅尔（内蒙古理想律师事务所专职律师）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200" w:right="0" w:rightChars="0" w:firstLine="320" w:firstLine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洪  志（内蒙古理想律师事务所专职律师）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200" w:right="0" w:rightChars="0" w:firstLine="320" w:firstLine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边  鼎（内蒙古理想律师事务所专职律师）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200" w:right="0" w:rightChars="0" w:firstLine="320" w:firstLine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任国军（内蒙古蒙中律师事务所锡林浩特市分所专职律师）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200" w:right="0" w:rightChars="0" w:firstLine="320" w:firstLine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红 龙（内蒙古建中律师事务所锡林浩特分所专职律师）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200" w:right="0" w:rightChars="0" w:firstLine="320" w:firstLine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牧人（内蒙古建中律师事务所锡林浩特分所专职律师）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200" w:right="0" w:rightChars="0" w:firstLine="320" w:firstLine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王晓辉（内蒙古蒙得律师事务所专职律师）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200" w:right="0" w:rightChars="0" w:firstLine="320" w:firstLine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乌日其呼（内蒙古杭盖律师事务所专职律师）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200" w:right="0" w:rightChars="0" w:firstLine="320" w:firstLine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郭峥嵘（内蒙古勤研律师事务所专职律师）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200" w:right="0" w:rightChars="0" w:firstLine="320" w:firstLine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金  梅（内蒙古口岸线律师事务所专职律师）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200" w:right="0" w:rightChars="0" w:firstLine="320" w:firstLine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张作魁（内蒙古义翔律师事务所专职律师）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200" w:right="0" w:rightChars="0" w:firstLine="320" w:firstLine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王瑞生（内蒙古义翔律师事务所专职律师）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200" w:right="0" w:rightChars="0" w:firstLine="320" w:firstLine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王莅芹（内蒙古西蒙律师事务所专职律师）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200" w:right="0" w:rightChars="0" w:firstLine="320" w:firstLine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刘  蕾（内蒙古经远律师事务所专职律师）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lang w:eastAsia="zh-CN"/>
        </w:rPr>
        <w:t>三、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</w:rPr>
        <w:t>优秀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lang w:eastAsia="zh-CN"/>
        </w:rPr>
        <w:t>青年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</w:rPr>
        <w:t>律师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lang w:val="en-US" w:eastAsia="zh-CN"/>
        </w:rPr>
        <w:t>11名排名不分先后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300" w:right="0" w:right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宝音乌力吉陶格陶（内蒙古醒悟律师事务所专职律师）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300" w:right="0" w:right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渠建国（内蒙古西蒙律师事务所专职律师）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李  沱（内蒙古合志律师事务所专职律师）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马文静（内蒙古合志律师事务所专职律师）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300" w:right="0" w:right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王灏辉（内蒙古蒙中律师事务所专职律师）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300" w:right="0" w:right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赛汉娜（内蒙古驰信律师事务所专职律师）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300" w:right="0" w:right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任慧琳（内蒙古睿骐律师事务所专职律师）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300" w:right="0" w:right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王  帅（内蒙古理想律师事务所专职律师）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300" w:right="0" w:right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马旭东（内蒙古蓝元律师事务所专职律师）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300" w:right="0" w:right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任  霞（内蒙古口岸线律师事务所专职律师）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300" w:right="0" w:right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白玲玲（内蒙古义翔律师事务所专职律师）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lang w:eastAsia="zh-CN"/>
        </w:rPr>
        <w:t>四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</w:rPr>
        <w:t>、优秀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lang w:eastAsia="zh-CN"/>
        </w:rPr>
        <w:t>法律援助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</w:rPr>
        <w:t>律师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lang w:val="en-US" w:eastAsia="zh-CN"/>
        </w:rPr>
        <w:t>9名排名不分先后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300" w:right="0" w:right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王建华（内蒙古睿骐律师事务所专职律师）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何  洋（内蒙古理想律师事务所专职律师）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300" w:right="0" w:rightChars="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</w:rPr>
        <w:t>娜仁高娃（内蒙古义翔律师事务所专职律师）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300" w:right="0" w:rightChars="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</w:rPr>
        <w:t>许  晶（内蒙古经远律师事务所专职律师）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300" w:right="0" w:rightChars="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</w:rPr>
        <w:t>张韶波（内蒙古蒙中律师事务所专职律师）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300" w:right="0" w:right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苏伦嘎（内蒙古经远律师事务所专职律师）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300" w:right="0" w:right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姚素清（内蒙古合志律师事务所专职律师）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300" w:right="0" w:right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王卫东（内蒙古蒙得律师事务所专职律师）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300" w:right="0" w:right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孟根陶丽（内蒙古蒙得律师事务所专职律师）</w:t>
      </w:r>
    </w:p>
    <w:p>
      <w:pPr>
        <w:jc w:val="both"/>
        <w:rPr>
          <w:rFonts w:hint="eastAsia" w:ascii="仿宋" w:hAnsi="仿宋" w:eastAsia="仿宋" w:cs="仿宋"/>
          <w:b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lang w:eastAsia="zh-CN"/>
        </w:rPr>
        <w:t>五、特别贡献律师（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lang w:val="en-US" w:eastAsia="zh-CN"/>
        </w:rPr>
        <w:t>23名名排名不分先后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1.金芳（内蒙古西蒙律师事务所）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2.石桂琴（内蒙古西蒙律师事务所）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3.金勇（内蒙古义翔律师事务所）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4.哈斯（内蒙古合志律师事务所）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5.白旭荣（内蒙古合志律师事务所）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6.赵凤亮（内蒙古蒙中律师事务所）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7.查干（内蒙古蒙中律师事务所）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8.王铁（内蒙古蒙中律师事务所）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9.李桂树（内蒙古蒙中律师事务所）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10.孟克（内蒙古驰信律师事务所）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11.李国慧（内蒙古理想律师事务所）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12.李国祥（内蒙古理想律师事务所）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13.薛永智（内蒙古蒙得律师事务所）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14.兰建平（内蒙古德华律师事务所）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15.任志国（内蒙古经远律师事务所）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16.崔文明（内蒙古经远律师事务所）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17.殷建平（内蒙古经远律师事务所）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18.斯琴巴特尔（内蒙古经远律师事务所）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19.孟克吉日嘎拉（内蒙古经远律师事务所）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20.张德（内蒙古经远律师事务所）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21.任晓庆（内蒙古经远律师事务所）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22.李亮（内蒙古和苑律师事务所）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64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</w:rPr>
        <w:t>23.陈浩（退休老律师）</w:t>
      </w:r>
    </w:p>
    <w:p>
      <w:pPr>
        <w:jc w:val="both"/>
        <w:rPr>
          <w:rFonts w:hint="eastAsia" w:ascii="仿宋" w:hAnsi="仿宋" w:eastAsia="仿宋" w:cs="仿宋"/>
          <w:b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B90"/>
    <w:rsid w:val="00056136"/>
    <w:rsid w:val="000A1931"/>
    <w:rsid w:val="000B4E70"/>
    <w:rsid w:val="000D3512"/>
    <w:rsid w:val="00165C84"/>
    <w:rsid w:val="00317B21"/>
    <w:rsid w:val="0035077F"/>
    <w:rsid w:val="0038141D"/>
    <w:rsid w:val="0046198C"/>
    <w:rsid w:val="005A45DB"/>
    <w:rsid w:val="006F285C"/>
    <w:rsid w:val="00775033"/>
    <w:rsid w:val="00824B90"/>
    <w:rsid w:val="009E242D"/>
    <w:rsid w:val="00AA2179"/>
    <w:rsid w:val="00B07726"/>
    <w:rsid w:val="00BE1590"/>
    <w:rsid w:val="00D94C3C"/>
    <w:rsid w:val="129E6D32"/>
    <w:rsid w:val="40AA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99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locked/>
    <w:uiPriority w:val="0"/>
    <w:rPr>
      <w:b/>
    </w:rPr>
  </w:style>
  <w:style w:type="character" w:customStyle="1" w:styleId="7">
    <w:name w:val="Plain Text Char"/>
    <w:basedOn w:val="5"/>
    <w:link w:val="2"/>
    <w:semiHidden/>
    <w:locked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8">
    <w:name w:val="p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52</Words>
  <Characters>298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2019-12-02T09:32:00Z</dcterms:created>
  <dc:creator>Windows HS</dc:creator>
  <cp:lastModifiedBy>Windows HS</cp:lastModifiedBy>
  <cp:lastPrinted>2019-12-30T08:32:53Z</cp:lastPrinted>
  <dcterms:modified xsi:type="dcterms:W3CDTF">2019-12-30T09:35:57Z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